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2E" w:rsidRDefault="00B82C19" w:rsidP="003869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Ці Примітки до Змісту являються невід</w:t>
      </w:r>
      <w:r w:rsidRPr="00B82C19">
        <w:rPr>
          <w:rFonts w:ascii="Times New Roman" w:hAnsi="Times New Roman" w:cs="Times New Roman"/>
          <w:b/>
          <w:sz w:val="28"/>
          <w:szCs w:val="28"/>
        </w:rPr>
        <w:t>`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ємною частиною Річної інформації емітента цінних паперів за 2020 рік, розміщеної </w:t>
      </w:r>
      <w:r w:rsidR="007D7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власному сайті </w:t>
      </w:r>
      <w:r w:rsidR="007D7B9C">
        <w:rPr>
          <w:rFonts w:ascii="Times New Roman" w:hAnsi="Times New Roman" w:cs="Times New Roman"/>
          <w:b/>
          <w:sz w:val="28"/>
          <w:szCs w:val="28"/>
          <w:lang w:val="uk-UA"/>
        </w:rPr>
        <w:fldChar w:fldCharType="begin"/>
      </w:r>
      <w:r w:rsidR="007D7B9C"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 HYPERLINK "</w:instrText>
      </w:r>
      <w:r w:rsidR="007D7B9C" w:rsidRPr="007D7B9C">
        <w:rPr>
          <w:rFonts w:ascii="Times New Roman" w:hAnsi="Times New Roman" w:cs="Times New Roman"/>
          <w:b/>
          <w:sz w:val="28"/>
          <w:szCs w:val="28"/>
          <w:lang w:val="uk-UA"/>
        </w:rPr>
        <w:instrText>http://ctio.prat.ua/</w:instrText>
      </w:r>
      <w:r w:rsidR="007D7B9C"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" </w:instrText>
      </w:r>
      <w:r w:rsidR="007D7B9C">
        <w:rPr>
          <w:rFonts w:ascii="Times New Roman" w:hAnsi="Times New Roman" w:cs="Times New Roman"/>
          <w:b/>
          <w:sz w:val="28"/>
          <w:szCs w:val="28"/>
          <w:lang w:val="uk-UA"/>
        </w:rPr>
        <w:fldChar w:fldCharType="separate"/>
      </w:r>
      <w:r w:rsidR="007D7B9C" w:rsidRPr="00CD277F">
        <w:rPr>
          <w:rStyle w:val="a9"/>
          <w:rFonts w:ascii="Times New Roman" w:hAnsi="Times New Roman" w:cs="Times New Roman"/>
          <w:b/>
          <w:sz w:val="28"/>
          <w:szCs w:val="28"/>
          <w:lang w:val="uk-UA"/>
        </w:rPr>
        <w:t>http://ctio.prat.ua</w:t>
      </w:r>
      <w:r w:rsidR="007D7B9C">
        <w:rPr>
          <w:rFonts w:ascii="Times New Roman" w:hAnsi="Times New Roman" w:cs="Times New Roman"/>
          <w:b/>
          <w:sz w:val="28"/>
          <w:szCs w:val="28"/>
          <w:lang w:val="uk-UA"/>
        </w:rPr>
        <w:fldChar w:fldCharType="end"/>
      </w:r>
      <w:bookmarkStart w:id="0" w:name="_GoBack"/>
      <w:bookmarkEnd w:id="0"/>
      <w:r w:rsidR="007D7B9C" w:rsidRPr="007D7B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посиланням </w:t>
      </w:r>
      <w:r w:rsidRPr="00B82C19">
        <w:rPr>
          <w:rFonts w:ascii="Times New Roman" w:hAnsi="Times New Roman" w:cs="Times New Roman"/>
          <w:b/>
          <w:sz w:val="28"/>
          <w:szCs w:val="28"/>
          <w:lang w:val="uk-UA"/>
        </w:rPr>
        <w:t>http://ctio.prat.ua/emitents/reports/year/2020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13A83" w:rsidRDefault="0061033F" w:rsidP="00386933">
      <w:pPr>
        <w:rPr>
          <w:rFonts w:ascii="Times New Roman" w:hAnsi="Times New Roman" w:cs="Times New Roman"/>
          <w:sz w:val="28"/>
          <w:szCs w:val="28"/>
        </w:rPr>
      </w:pPr>
      <w:r w:rsidRPr="0061033F">
        <w:rPr>
          <w:rFonts w:ascii="Times New Roman" w:hAnsi="Times New Roman" w:cs="Times New Roman"/>
          <w:b/>
          <w:sz w:val="28"/>
          <w:szCs w:val="28"/>
          <w:lang w:val="uk-UA"/>
        </w:rPr>
        <w:t>Примітки: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proofErr w:type="spellStart"/>
      <w:r w:rsidR="00BB11A4" w:rsidRPr="00BB11A4">
        <w:rPr>
          <w:rFonts w:ascii="Times New Roman" w:hAnsi="Times New Roman" w:cs="Times New Roman"/>
          <w:sz w:val="28"/>
          <w:szCs w:val="28"/>
        </w:rPr>
        <w:t>формація</w:t>
      </w:r>
      <w:proofErr w:type="spellEnd"/>
      <w:r w:rsidR="00BB11A4" w:rsidRPr="00BB11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BB11A4" w:rsidRPr="00BB11A4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="00BB11A4" w:rsidRPr="00BB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A4" w:rsidRPr="00BB11A4">
        <w:rPr>
          <w:rFonts w:ascii="Times New Roman" w:hAnsi="Times New Roman" w:cs="Times New Roman"/>
          <w:sz w:val="28"/>
          <w:szCs w:val="28"/>
        </w:rPr>
        <w:t>ліцензії</w:t>
      </w:r>
      <w:proofErr w:type="spellEnd"/>
      <w:r w:rsidR="00BB11A4" w:rsidRPr="00BB11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11A4" w:rsidRPr="00BB11A4">
        <w:rPr>
          <w:rFonts w:ascii="Times New Roman" w:hAnsi="Times New Roman" w:cs="Times New Roman"/>
          <w:sz w:val="28"/>
          <w:szCs w:val="28"/>
        </w:rPr>
        <w:t>дозволи</w:t>
      </w:r>
      <w:proofErr w:type="spellEnd"/>
      <w:r w:rsidR="00BB11A4" w:rsidRPr="00BB11A4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="00BB11A4" w:rsidRPr="00BB11A4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BB11A4" w:rsidRPr="00BB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A4" w:rsidRPr="00BB11A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BB11A4" w:rsidRPr="00BB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1A4" w:rsidRPr="00BB11A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B11A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B11A4" w:rsidRPr="00BB1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01A" w:rsidRPr="00DA101A" w:rsidRDefault="00DA101A" w:rsidP="003869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щодо корпоративного секретаря;</w:t>
      </w:r>
    </w:p>
    <w:p w:rsidR="00B13A83" w:rsidRDefault="00BB11A4" w:rsidP="0038693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11A4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B11A4">
        <w:rPr>
          <w:rFonts w:ascii="Times New Roman" w:hAnsi="Times New Roman" w:cs="Times New Roman"/>
          <w:sz w:val="28"/>
          <w:szCs w:val="28"/>
        </w:rPr>
        <w:t xml:space="preserve"> про будь-</w:t>
      </w:r>
      <w:proofErr w:type="spellStart"/>
      <w:r w:rsidRPr="00BB11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A4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BB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B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A4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BB1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1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A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B11A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B11A4">
        <w:rPr>
          <w:rFonts w:ascii="Times New Roman" w:hAnsi="Times New Roman" w:cs="Times New Roman"/>
          <w:sz w:val="28"/>
          <w:szCs w:val="28"/>
        </w:rPr>
        <w:t>виплачені</w:t>
      </w:r>
      <w:proofErr w:type="spellEnd"/>
      <w:r w:rsidRPr="00BB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A4">
        <w:rPr>
          <w:rFonts w:ascii="Times New Roman" w:hAnsi="Times New Roman" w:cs="Times New Roman"/>
          <w:sz w:val="28"/>
          <w:szCs w:val="28"/>
        </w:rPr>
        <w:t>посадовим</w:t>
      </w:r>
      <w:proofErr w:type="spellEnd"/>
      <w:r w:rsidRPr="00BB11A4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BB11A4">
        <w:rPr>
          <w:rFonts w:ascii="Times New Roman" w:hAnsi="Times New Roman" w:cs="Times New Roman"/>
          <w:sz w:val="28"/>
          <w:szCs w:val="28"/>
        </w:rPr>
        <w:t>емітента</w:t>
      </w:r>
      <w:proofErr w:type="spellEnd"/>
      <w:r w:rsidRPr="00BB11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11A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B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B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A4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13A83" w:rsidRDefault="00BB11A4" w:rsidP="003869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3A83">
        <w:rPr>
          <w:rFonts w:ascii="Times New Roman" w:hAnsi="Times New Roman" w:cs="Times New Roman"/>
          <w:sz w:val="28"/>
          <w:szCs w:val="28"/>
          <w:lang w:val="uk-UA"/>
        </w:rPr>
        <w:t>нформація про зміну осіб, яким належить право голосу за акціями, сумарна кількість прав за якими стає більшою, меншою або рівною пороговому значенню пакета акцій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13A83" w:rsidRDefault="00BB11A4" w:rsidP="003869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3A83">
        <w:rPr>
          <w:rFonts w:ascii="Times New Roman" w:hAnsi="Times New Roman" w:cs="Times New Roman"/>
          <w:sz w:val="28"/>
          <w:szCs w:val="28"/>
          <w:lang w:val="uk-UA"/>
        </w:rPr>
        <w:t>нформація про зміну осіб, які є власниками фінансових інструментів, пов`язаних з голосуючими акціями акціонерного товариства, сумарна кількість прав за якими стає більшою, меншою або рівною пороговому значенню пакета акцій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13A83" w:rsidRDefault="00BB11A4" w:rsidP="003869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3A83">
        <w:rPr>
          <w:rFonts w:ascii="Times New Roman" w:hAnsi="Times New Roman" w:cs="Times New Roman"/>
          <w:sz w:val="28"/>
          <w:szCs w:val="28"/>
          <w:lang w:val="uk-UA"/>
        </w:rPr>
        <w:t>інформація про забезпечення випуску боргових цінних паперів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13A83" w:rsidRDefault="00BB11A4" w:rsidP="003869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13A83">
        <w:rPr>
          <w:rFonts w:ascii="Times New Roman" w:hAnsi="Times New Roman" w:cs="Times New Roman"/>
          <w:sz w:val="28"/>
          <w:szCs w:val="28"/>
          <w:lang w:val="uk-UA"/>
        </w:rPr>
        <w:t>віт про стан об`єкта нерухомості (у разі емісії цільових облігацій підприємств, виконання зобов`язань за якими здійснюється шляхом передання об`єкта (частини об`єкта) житлового будівництва)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13A83" w:rsidRDefault="00BB11A4" w:rsidP="003869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3A83">
        <w:rPr>
          <w:rFonts w:ascii="Times New Roman" w:hAnsi="Times New Roman" w:cs="Times New Roman"/>
          <w:sz w:val="28"/>
          <w:szCs w:val="28"/>
          <w:lang w:val="uk-UA"/>
        </w:rPr>
        <w:t>нформація про прийняття рішення про попереднє надання згоди на вчинення значних правочинів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13A83" w:rsidRDefault="00BB11A4" w:rsidP="003869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3A83">
        <w:rPr>
          <w:rFonts w:ascii="Times New Roman" w:hAnsi="Times New Roman" w:cs="Times New Roman"/>
          <w:sz w:val="28"/>
          <w:szCs w:val="28"/>
          <w:lang w:val="uk-UA"/>
        </w:rPr>
        <w:t>нформація про вчинення значних правочинів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F65B1" w:rsidRDefault="00BB11A4" w:rsidP="003869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3A83">
        <w:rPr>
          <w:rFonts w:ascii="Times New Roman" w:hAnsi="Times New Roman" w:cs="Times New Roman"/>
          <w:sz w:val="28"/>
          <w:szCs w:val="28"/>
          <w:lang w:val="uk-UA"/>
        </w:rPr>
        <w:t>нформація про вчинення правочинів, щодо вчинення яких є заінтересованість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F65B1" w:rsidRDefault="00BB11A4" w:rsidP="003869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3A83">
        <w:rPr>
          <w:rFonts w:ascii="Times New Roman" w:hAnsi="Times New Roman" w:cs="Times New Roman"/>
          <w:sz w:val="28"/>
          <w:szCs w:val="28"/>
          <w:lang w:val="uk-UA"/>
        </w:rPr>
        <w:t>нформація про осіб, заінтересованих у вчиненні товариством правочинів із заінтересованістю, та обставини, існування яких створює заінтересованість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13A83" w:rsidRDefault="005A05E1" w:rsidP="003869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05E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13A83">
        <w:rPr>
          <w:rFonts w:ascii="Times New Roman" w:hAnsi="Times New Roman" w:cs="Times New Roman"/>
          <w:sz w:val="28"/>
          <w:szCs w:val="28"/>
          <w:lang w:val="uk-UA"/>
        </w:rPr>
        <w:t>ідомості про аудиторський звіт незалежного аудитора, наданий за результатами аудиту фінансової звітності емітента аудитором (аудиторською фірмою)</w:t>
      </w:r>
      <w:r w:rsidRPr="005A05E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13A83" w:rsidRDefault="005A05E1" w:rsidP="003869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05E1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Pr="00B13A83">
        <w:rPr>
          <w:rFonts w:ascii="Times New Roman" w:hAnsi="Times New Roman" w:cs="Times New Roman"/>
          <w:sz w:val="28"/>
          <w:szCs w:val="28"/>
          <w:lang w:val="uk-UA"/>
        </w:rPr>
        <w:t xml:space="preserve">ічна фінансова звітність поручителя (страховика/ гаранта), що здійснює забезпечення випуску боргових цінних паперів (за кожним </w:t>
      </w:r>
      <w:proofErr w:type="spellStart"/>
      <w:r w:rsidR="00A36D75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="00A36D75" w:rsidRPr="00A36D75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A36D75">
        <w:rPr>
          <w:rFonts w:ascii="Times New Roman" w:hAnsi="Times New Roman" w:cs="Times New Roman"/>
          <w:sz w:val="28"/>
          <w:szCs w:val="28"/>
          <w:lang w:val="uk-UA"/>
        </w:rPr>
        <w:t>єктом</w:t>
      </w:r>
      <w:proofErr w:type="spellEnd"/>
      <w:r w:rsidRPr="00B13A8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окремо)</w:t>
      </w:r>
      <w:r w:rsidRPr="005A05E1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3A83" w:rsidRDefault="00BB11A4" w:rsidP="003869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3A83">
        <w:rPr>
          <w:rFonts w:ascii="Times New Roman" w:hAnsi="Times New Roman" w:cs="Times New Roman"/>
          <w:sz w:val="28"/>
          <w:szCs w:val="28"/>
          <w:lang w:val="uk-UA"/>
        </w:rPr>
        <w:t>нформація про акціонерні або корпоративні договори, укладені акціонерами (учасниками) такого емітента, яка наявна в емітента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13A83" w:rsidRDefault="00BB11A4" w:rsidP="003869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3A83">
        <w:rPr>
          <w:rFonts w:ascii="Times New Roman" w:hAnsi="Times New Roman" w:cs="Times New Roman"/>
          <w:sz w:val="28"/>
          <w:szCs w:val="28"/>
          <w:lang w:val="uk-UA"/>
        </w:rPr>
        <w:t xml:space="preserve">нформація про будь-які договори та/або правочини, умовою чинності яких є незмінність осіб, які здійснюють контроль над емітентом </w:t>
      </w:r>
    </w:p>
    <w:p w:rsidR="00B13A83" w:rsidRPr="00D44840" w:rsidRDefault="00B13A83" w:rsidP="00B13A83">
      <w:pPr>
        <w:rPr>
          <w:rFonts w:ascii="Times New Roman" w:hAnsi="Times New Roman" w:cs="Times New Roman"/>
          <w:sz w:val="28"/>
          <w:szCs w:val="28"/>
        </w:rPr>
      </w:pPr>
      <w:r w:rsidRPr="00D4484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44840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D44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840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D44840">
        <w:rPr>
          <w:rFonts w:ascii="Times New Roman" w:hAnsi="Times New Roman" w:cs="Times New Roman"/>
          <w:sz w:val="28"/>
          <w:szCs w:val="28"/>
        </w:rPr>
        <w:t xml:space="preserve"> р</w:t>
      </w:r>
      <w:proofErr w:type="spellStart"/>
      <w:r w:rsidRPr="00D44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4840">
        <w:rPr>
          <w:rFonts w:ascii="Times New Roman" w:hAnsi="Times New Roman" w:cs="Times New Roman"/>
          <w:sz w:val="28"/>
          <w:szCs w:val="28"/>
        </w:rPr>
        <w:t>чної</w:t>
      </w:r>
      <w:proofErr w:type="spellEnd"/>
      <w:r w:rsidRPr="00D4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4840">
        <w:rPr>
          <w:rFonts w:ascii="Times New Roman" w:hAnsi="Times New Roman" w:cs="Times New Roman"/>
          <w:sz w:val="28"/>
          <w:szCs w:val="28"/>
        </w:rPr>
        <w:t>нформац</w:t>
      </w:r>
      <w:r w:rsidRPr="00D4484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44840">
        <w:rPr>
          <w:rFonts w:ascii="Times New Roman" w:hAnsi="Times New Roman" w:cs="Times New Roman"/>
          <w:sz w:val="28"/>
          <w:szCs w:val="28"/>
        </w:rPr>
        <w:t>ї на п</w:t>
      </w:r>
      <w:proofErr w:type="spellStart"/>
      <w:r w:rsidRPr="00D44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4840">
        <w:rPr>
          <w:rFonts w:ascii="Times New Roman" w:hAnsi="Times New Roman" w:cs="Times New Roman"/>
          <w:sz w:val="28"/>
          <w:szCs w:val="28"/>
        </w:rPr>
        <w:t>дстав</w:t>
      </w:r>
      <w:r w:rsidRPr="00D4484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4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84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44840">
        <w:rPr>
          <w:rFonts w:ascii="Times New Roman" w:hAnsi="Times New Roman" w:cs="Times New Roman"/>
          <w:sz w:val="28"/>
          <w:szCs w:val="28"/>
        </w:rPr>
        <w:t xml:space="preserve"> пункту 5 </w:t>
      </w:r>
      <w:proofErr w:type="spellStart"/>
      <w:r w:rsidRPr="00D44840">
        <w:rPr>
          <w:rFonts w:ascii="Times New Roman" w:hAnsi="Times New Roman" w:cs="Times New Roman"/>
          <w:sz w:val="28"/>
          <w:szCs w:val="28"/>
        </w:rPr>
        <w:t>глави</w:t>
      </w:r>
      <w:proofErr w:type="spellEnd"/>
      <w:r w:rsidRPr="00D44840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D44840">
        <w:rPr>
          <w:rFonts w:ascii="Times New Roman" w:hAnsi="Times New Roman" w:cs="Times New Roman"/>
          <w:sz w:val="28"/>
          <w:szCs w:val="28"/>
        </w:rPr>
        <w:t>розд</w:t>
      </w:r>
      <w:r w:rsidRPr="00D44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4840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D44840">
        <w:rPr>
          <w:rFonts w:ascii="Times New Roman" w:hAnsi="Times New Roman" w:cs="Times New Roman"/>
          <w:sz w:val="28"/>
          <w:szCs w:val="28"/>
        </w:rPr>
        <w:t xml:space="preserve"> </w:t>
      </w:r>
      <w:r w:rsidRPr="00D448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84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44840">
        <w:rPr>
          <w:rFonts w:ascii="Times New Roman" w:hAnsi="Times New Roman" w:cs="Times New Roman"/>
          <w:sz w:val="28"/>
          <w:szCs w:val="28"/>
        </w:rPr>
        <w:t xml:space="preserve"> № 2826.</w:t>
      </w:r>
    </w:p>
    <w:p w:rsidR="00DC5B91" w:rsidRDefault="00DC5B91" w:rsidP="00DC5B91">
      <w:pPr>
        <w:rPr>
          <w:rFonts w:ascii="Times New Roman" w:hAnsi="Times New Roman" w:cs="Times New Roman"/>
          <w:sz w:val="28"/>
          <w:szCs w:val="28"/>
        </w:rPr>
      </w:pPr>
    </w:p>
    <w:p w:rsidR="008064B9" w:rsidRDefault="000522C0" w:rsidP="0005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Товариство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послугами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рейтингових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агентств не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користувалося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поновлення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рейтингової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оц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нки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тента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нних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папер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не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зд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йснювалося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, р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вень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кредитного рейтингу 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тента не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визначався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064B9" w:rsidRDefault="000522C0" w:rsidP="0005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тент не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приймає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нших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юридичних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особах. </w:t>
      </w:r>
    </w:p>
    <w:p w:rsidR="008064B9" w:rsidRDefault="000522C0" w:rsidP="0005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Ф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али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нш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докремлен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структурн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дрозд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ли у 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тента 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дсутн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522C0" w:rsidRDefault="000522C0" w:rsidP="0005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про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засновник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та/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 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тента та 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дсоток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й (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часток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паїв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Товариства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їм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належать, станом на 31.12.20</w:t>
      </w:r>
      <w:r w:rsidR="002801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у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Товариства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дсутн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A2061" w:rsidRDefault="000522C0" w:rsidP="0005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У структур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кап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талу 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тента 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дсутнє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волод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нших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тент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в. Будь-як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судов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справи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-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розглядаються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позовн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суму 1 та б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льше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дсотк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 актив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 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тента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доч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рнього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дприємства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початок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зв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тного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року, стороною в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виступає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тент,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доч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рн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дприємства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посадов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особи; - судов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справи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провадження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дкрито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зв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тному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суму 1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льше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дсотк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 актив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 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тента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доч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рнього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дприємства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початок року, стороною в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виступає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тент,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доч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рн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дприємства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; - судов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справи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, р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шення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набрало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зв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тному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тента 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дсутн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A2061" w:rsidRDefault="000522C0" w:rsidP="0005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Зм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 в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про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зм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ну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онер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голосуюч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 пакета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стає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льшим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меншим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вним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пороговому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значенню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пакета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зв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тнього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оду не 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дбувалось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064B9" w:rsidRDefault="000522C0" w:rsidP="0005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гац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ї (будь-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в),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потечн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папери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папери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кати ФОН та будь-як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нш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папери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кр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Товариством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щувалися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8298D" w:rsidRDefault="000522C0" w:rsidP="0005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Товариством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власних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 за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зв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тний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не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про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власност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вник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 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тента ц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нних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папер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 (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кр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й) такого 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тента не наводиться у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зв'язку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нш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папери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кр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Товариством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щувалися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3B0474" w:rsidRDefault="000522C0" w:rsidP="0005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Будь-як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гу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нних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папер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 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тента, в тому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 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тента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нших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власник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 ц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нних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папер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згоди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дчуження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ц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нних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папер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дсутн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3B0474" w:rsidRDefault="000522C0" w:rsidP="0005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результатами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зв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тного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попереднього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р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шення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виплату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денд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не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приймалося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виплата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денд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не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зд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йснювалася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4547A" w:rsidRPr="0004547A" w:rsidRDefault="0004547A" w:rsidP="00045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BB11A4">
        <w:rPr>
          <w:rFonts w:ascii="Times New Roman" w:hAnsi="Times New Roman" w:cs="Times New Roman"/>
          <w:sz w:val="28"/>
          <w:szCs w:val="28"/>
        </w:rPr>
        <w:t>соблив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B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1A4"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 за звітний період відсутня.</w:t>
      </w:r>
    </w:p>
    <w:p w:rsidR="005A05E1" w:rsidRPr="00523AD4" w:rsidRDefault="000522C0" w:rsidP="0005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Start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нформац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про </w:t>
      </w:r>
      <w:proofErr w:type="spellStart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соб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варт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сть</w:t>
      </w:r>
      <w:proofErr w:type="spellEnd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реал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зованої</w:t>
      </w:r>
      <w:proofErr w:type="spellEnd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продукц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ї, та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нформац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про обсяги виробництва та реал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основних вид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proofErr w:type="spellStart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продукц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не заповнювались тому, що дох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proofErr w:type="gramStart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  (</w:t>
      </w:r>
      <w:proofErr w:type="gramEnd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виручка)  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  реал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</w:t>
      </w:r>
      <w:proofErr w:type="spellStart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продукц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за зв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тний</w:t>
      </w:r>
      <w:proofErr w:type="spellEnd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 складає менше н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523A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 5 млн. грн. </w:t>
      </w:r>
    </w:p>
    <w:p w:rsidR="00FD7BC6" w:rsidRDefault="005A05E1" w:rsidP="0005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</w:t>
      </w:r>
      <w:proofErr w:type="spellStart"/>
      <w:r w:rsidR="000522C0"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нансова</w:t>
      </w:r>
      <w:proofErr w:type="spellEnd"/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зв</w:t>
      </w:r>
      <w:r w:rsidR="000522C0"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тн</w:t>
      </w:r>
      <w:r w:rsidR="000522C0"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proofErr w:type="spellEnd"/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Товариства</w:t>
      </w:r>
      <w:proofErr w:type="spellEnd"/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складається</w:t>
      </w:r>
      <w:proofErr w:type="spellEnd"/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proofErr w:type="spellStart"/>
      <w:r w:rsidR="000522C0"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дпов</w:t>
      </w:r>
      <w:r w:rsidR="000522C0"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дно до м</w:t>
      </w:r>
      <w:proofErr w:type="spellStart"/>
      <w:r w:rsidR="000522C0"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жнародних</w:t>
      </w:r>
      <w:proofErr w:type="spellEnd"/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стандарт</w:t>
      </w:r>
      <w:proofErr w:type="spellStart"/>
      <w:r w:rsidR="000522C0"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в, тому ф</w:t>
      </w:r>
      <w:proofErr w:type="spellStart"/>
      <w:r w:rsidR="000522C0"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нансова</w:t>
      </w:r>
      <w:proofErr w:type="spellEnd"/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зв</w:t>
      </w:r>
      <w:r w:rsidR="000522C0"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тн</w:t>
      </w:r>
      <w:r w:rsidR="000522C0"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proofErr w:type="spellEnd"/>
      <w:r w:rsidR="000522C0"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П(С)БО не наводиться. </w:t>
      </w:r>
    </w:p>
    <w:p w:rsidR="00FD7BC6" w:rsidRDefault="000522C0" w:rsidP="0005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про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онерн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корпоративн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договори,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онерами (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учасниками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) у 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тента 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дсутня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522C0" w:rsidRPr="000D6755" w:rsidRDefault="000522C0" w:rsidP="00052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договори та/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правочини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умовою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незм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нн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б, як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зд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йснюють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контроль над ем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тентом, не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укладалися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тому в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дпов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дна </w:t>
      </w:r>
      <w:proofErr w:type="spellStart"/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</w:t>
      </w:r>
      <w:r w:rsidRPr="000D67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proofErr w:type="spellEnd"/>
      <w:r w:rsidRPr="000D6755">
        <w:rPr>
          <w:rFonts w:ascii="Times New Roman" w:eastAsia="Times New Roman" w:hAnsi="Times New Roman" w:cs="Times New Roman"/>
          <w:sz w:val="28"/>
          <w:szCs w:val="28"/>
          <w:lang w:eastAsia="uk-UA"/>
        </w:rPr>
        <w:t>я не наводиться.</w:t>
      </w:r>
    </w:p>
    <w:p w:rsidR="000522C0" w:rsidRPr="000522C0" w:rsidRDefault="000522C0" w:rsidP="00386933">
      <w:pPr>
        <w:rPr>
          <w:rFonts w:ascii="Times New Roman" w:hAnsi="Times New Roman" w:cs="Times New Roman"/>
          <w:sz w:val="28"/>
          <w:szCs w:val="28"/>
        </w:rPr>
      </w:pPr>
    </w:p>
    <w:sectPr w:rsidR="000522C0" w:rsidRPr="000522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5"/>
    <w:rsid w:val="000152CE"/>
    <w:rsid w:val="0004547A"/>
    <w:rsid w:val="000522C0"/>
    <w:rsid w:val="000D1E2E"/>
    <w:rsid w:val="000D6755"/>
    <w:rsid w:val="000F65B1"/>
    <w:rsid w:val="00175F76"/>
    <w:rsid w:val="001C1FD4"/>
    <w:rsid w:val="00213064"/>
    <w:rsid w:val="002801B3"/>
    <w:rsid w:val="002A7A41"/>
    <w:rsid w:val="00357102"/>
    <w:rsid w:val="00386933"/>
    <w:rsid w:val="003B0474"/>
    <w:rsid w:val="004E4812"/>
    <w:rsid w:val="00523AD4"/>
    <w:rsid w:val="00542453"/>
    <w:rsid w:val="005A05E1"/>
    <w:rsid w:val="0061033F"/>
    <w:rsid w:val="0078298D"/>
    <w:rsid w:val="007D7B9C"/>
    <w:rsid w:val="008064B9"/>
    <w:rsid w:val="00926529"/>
    <w:rsid w:val="00935FE4"/>
    <w:rsid w:val="00A36D75"/>
    <w:rsid w:val="00AA6509"/>
    <w:rsid w:val="00B13A83"/>
    <w:rsid w:val="00B6655A"/>
    <w:rsid w:val="00B82C19"/>
    <w:rsid w:val="00BB11A4"/>
    <w:rsid w:val="00DA101A"/>
    <w:rsid w:val="00DC5B91"/>
    <w:rsid w:val="00EC175B"/>
    <w:rsid w:val="00FA2061"/>
    <w:rsid w:val="00FD5760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E722"/>
  <w15:chartTrackingRefBased/>
  <w15:docId w15:val="{108CB907-723F-45EB-A423-14A2651D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926529"/>
    <w:pPr>
      <w:keepNext/>
      <w:widowControl w:val="0"/>
      <w:tabs>
        <w:tab w:val="left" w:pos="6804"/>
      </w:tabs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26529"/>
    <w:pPr>
      <w:keepNext/>
      <w:spacing w:after="0" w:line="240" w:lineRule="auto"/>
      <w:ind w:firstLine="3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9265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6529"/>
    <w:pPr>
      <w:keepNext/>
      <w:spacing w:after="0" w:line="240" w:lineRule="auto"/>
      <w:ind w:firstLine="3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926529"/>
    <w:pPr>
      <w:keepNext/>
      <w:spacing w:after="0" w:line="240" w:lineRule="auto"/>
      <w:ind w:firstLine="34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926529"/>
    <w:pPr>
      <w:keepNext/>
      <w:spacing w:after="0" w:line="240" w:lineRule="auto"/>
      <w:ind w:firstLine="284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529"/>
    <w:rPr>
      <w:b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926529"/>
    <w:rPr>
      <w:sz w:val="24"/>
      <w:lang w:val="uk-UA" w:eastAsia="ru-RU"/>
    </w:rPr>
  </w:style>
  <w:style w:type="character" w:customStyle="1" w:styleId="30">
    <w:name w:val="Заголовок 3 Знак"/>
    <w:basedOn w:val="a0"/>
    <w:link w:val="3"/>
    <w:rsid w:val="00926529"/>
    <w:rPr>
      <w:b/>
      <w:sz w:val="28"/>
      <w:lang w:val="ru-RU" w:eastAsia="ru-RU"/>
    </w:rPr>
  </w:style>
  <w:style w:type="character" w:customStyle="1" w:styleId="40">
    <w:name w:val="Заголовок 4 Знак"/>
    <w:basedOn w:val="a0"/>
    <w:link w:val="4"/>
    <w:rsid w:val="00926529"/>
    <w:rPr>
      <w:b/>
      <w:sz w:val="28"/>
      <w:lang w:val="uk-UA" w:eastAsia="ru-RU"/>
    </w:rPr>
  </w:style>
  <w:style w:type="character" w:customStyle="1" w:styleId="50">
    <w:name w:val="Заголовок 5 Знак"/>
    <w:basedOn w:val="a0"/>
    <w:link w:val="5"/>
    <w:rsid w:val="00926529"/>
    <w:rPr>
      <w:b/>
      <w:sz w:val="24"/>
      <w:lang w:val="uk-UA" w:eastAsia="ru-RU"/>
    </w:rPr>
  </w:style>
  <w:style w:type="character" w:customStyle="1" w:styleId="60">
    <w:name w:val="Заголовок 6 Знак"/>
    <w:basedOn w:val="a0"/>
    <w:link w:val="6"/>
    <w:rsid w:val="00926529"/>
    <w:rPr>
      <w:sz w:val="24"/>
      <w:lang w:val="uk-UA" w:eastAsia="ru-RU"/>
    </w:rPr>
  </w:style>
  <w:style w:type="paragraph" w:customStyle="1" w:styleId="a3">
    <w:basedOn w:val="a"/>
    <w:next w:val="a4"/>
    <w:qFormat/>
    <w:rsid w:val="00926529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rsid w:val="009265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92652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6">
    <w:name w:val="List Paragraph"/>
    <w:basedOn w:val="a"/>
    <w:uiPriority w:val="34"/>
    <w:qFormat/>
    <w:rsid w:val="00926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55A"/>
    <w:rPr>
      <w:rFonts w:ascii="Segoe UI" w:eastAsiaTheme="minorHAnsi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7D7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Himich</dc:creator>
  <cp:keywords/>
  <dc:description/>
  <cp:lastModifiedBy>Himich</cp:lastModifiedBy>
  <cp:revision>29</cp:revision>
  <cp:lastPrinted>2021-01-22T08:58:00Z</cp:lastPrinted>
  <dcterms:created xsi:type="dcterms:W3CDTF">2021-01-21T09:33:00Z</dcterms:created>
  <dcterms:modified xsi:type="dcterms:W3CDTF">2021-04-27T06:14:00Z</dcterms:modified>
</cp:coreProperties>
</file>